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F70CE44" w:rsidR="00152A13" w:rsidRPr="00856508" w:rsidRDefault="007C1B6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75D30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C1B65">
              <w:rPr>
                <w:rFonts w:ascii="Tahoma" w:hAnsi="Tahoma" w:cs="Tahoma"/>
              </w:rPr>
              <w:t>Johana Imelda Zamora Hernández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EB4BE7B" w14:textId="77777777" w:rsidR="007C1B65" w:rsidRPr="007C1B65" w:rsidRDefault="007C1B65" w:rsidP="007C1B65">
            <w:pPr>
              <w:jc w:val="both"/>
              <w:rPr>
                <w:i/>
                <w:iCs/>
              </w:rPr>
            </w:pPr>
            <w:r w:rsidRPr="007C1B6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Universidad</w:t>
            </w:r>
          </w:p>
          <w:p w14:paraId="66FC52CB" w14:textId="77777777" w:rsidR="007C1B65" w:rsidRPr="007C1B65" w:rsidRDefault="007C1B65" w:rsidP="007C1B65">
            <w:pPr>
              <w:jc w:val="both"/>
              <w:rPr>
                <w:i/>
                <w:iCs/>
              </w:rPr>
            </w:pPr>
            <w:r w:rsidRPr="007C1B6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2021-2023</w:t>
            </w:r>
          </w:p>
          <w:p w14:paraId="790114FA" w14:textId="77777777" w:rsidR="007C1B65" w:rsidRPr="007C1B65" w:rsidRDefault="007C1B65" w:rsidP="007C1B65">
            <w:pPr>
              <w:jc w:val="both"/>
              <w:rPr>
                <w:i/>
                <w:iCs/>
              </w:rPr>
            </w:pPr>
            <w:r w:rsidRPr="007C1B6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“UTNC”.</w:t>
            </w:r>
          </w:p>
          <w:p w14:paraId="12688D69" w14:textId="77777777" w:rsidR="00900297" w:rsidRPr="00CA0767" w:rsidRDefault="00900297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6E7762E" w14:textId="77777777" w:rsidR="007C1B65" w:rsidRPr="007C1B65" w:rsidRDefault="007C1B65" w:rsidP="007C1B65">
            <w:pPr>
              <w:jc w:val="both"/>
              <w:rPr>
                <w:rFonts w:ascii="Tahoma" w:hAnsi="Tahoma" w:cs="Tahoma"/>
              </w:rPr>
            </w:pPr>
            <w:r w:rsidRPr="007C1B65">
              <w:rPr>
                <w:rFonts w:ascii="Tahoma" w:hAnsi="Tahoma" w:cs="Tahoma"/>
              </w:rPr>
              <w:t>Empresa: Laboratorio clínico</w:t>
            </w:r>
          </w:p>
          <w:p w14:paraId="08ADA432" w14:textId="77777777" w:rsidR="007C1B65" w:rsidRPr="007C1B65" w:rsidRDefault="007C1B65" w:rsidP="007C1B65">
            <w:pPr>
              <w:jc w:val="both"/>
              <w:rPr>
                <w:rFonts w:ascii="Tahoma" w:hAnsi="Tahoma" w:cs="Tahoma"/>
              </w:rPr>
            </w:pPr>
            <w:r w:rsidRPr="007C1B65">
              <w:rPr>
                <w:rFonts w:ascii="Tahoma" w:hAnsi="Tahoma" w:cs="Tahoma"/>
              </w:rPr>
              <w:t>Período: 2020-2023</w:t>
            </w:r>
          </w:p>
          <w:p w14:paraId="0880D1B5" w14:textId="77777777" w:rsidR="007C1B65" w:rsidRPr="007C1B65" w:rsidRDefault="007C1B65" w:rsidP="007C1B65">
            <w:pPr>
              <w:jc w:val="both"/>
              <w:rPr>
                <w:rFonts w:ascii="Tahoma" w:hAnsi="Tahoma" w:cs="Tahoma"/>
              </w:rPr>
            </w:pPr>
            <w:r w:rsidRPr="007C1B65">
              <w:rPr>
                <w:rFonts w:ascii="Tahoma" w:hAnsi="Tahoma" w:cs="Tahoma"/>
              </w:rPr>
              <w:t>Cargo: Recepcionista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8287" w14:textId="77777777" w:rsidR="0065582C" w:rsidRDefault="0065582C" w:rsidP="00527FC7">
      <w:pPr>
        <w:spacing w:after="0" w:line="240" w:lineRule="auto"/>
      </w:pPr>
      <w:r>
        <w:separator/>
      </w:r>
    </w:p>
  </w:endnote>
  <w:endnote w:type="continuationSeparator" w:id="0">
    <w:p w14:paraId="73F41FB1" w14:textId="77777777" w:rsidR="0065582C" w:rsidRDefault="0065582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805E" w14:textId="77777777" w:rsidR="0065582C" w:rsidRDefault="0065582C" w:rsidP="00527FC7">
      <w:pPr>
        <w:spacing w:after="0" w:line="240" w:lineRule="auto"/>
      </w:pPr>
      <w:r>
        <w:separator/>
      </w:r>
    </w:p>
  </w:footnote>
  <w:footnote w:type="continuationSeparator" w:id="0">
    <w:p w14:paraId="4A02AF3A" w14:textId="77777777" w:rsidR="0065582C" w:rsidRDefault="0065582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582C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C1B65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2024-05-29T21:26:00Z</dcterms:created>
  <dcterms:modified xsi:type="dcterms:W3CDTF">2024-05-29T21:26:00Z</dcterms:modified>
</cp:coreProperties>
</file>